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6" w:rsidRPr="00385C1A" w:rsidRDefault="004D0CE6" w:rsidP="004D0CE6">
      <w:pPr>
        <w:spacing w:before="100" w:beforeAutospacing="1" w:after="100" w:afterAutospacing="1"/>
        <w:jc w:val="center"/>
        <w:rPr>
          <w:b/>
          <w:sz w:val="32"/>
          <w:szCs w:val="28"/>
        </w:rPr>
      </w:pPr>
      <w:r w:rsidRPr="00385C1A">
        <w:rPr>
          <w:b/>
          <w:sz w:val="32"/>
          <w:szCs w:val="28"/>
        </w:rPr>
        <w:t>Победители в номинациях</w:t>
      </w:r>
    </w:p>
    <w:p w:rsidR="004D0CE6" w:rsidRPr="00385C1A" w:rsidRDefault="004D0CE6" w:rsidP="004D0CE6">
      <w:pPr>
        <w:pStyle w:val="western"/>
        <w:shd w:val="clear" w:color="auto" w:fill="FFFFFF"/>
        <w:spacing w:after="202" w:afterAutospacing="0"/>
        <w:ind w:firstLine="708"/>
        <w:jc w:val="both"/>
        <w:rPr>
          <w:color w:val="000000"/>
          <w:sz w:val="28"/>
          <w:szCs w:val="28"/>
        </w:rPr>
      </w:pPr>
      <w:r w:rsidRPr="00385C1A">
        <w:rPr>
          <w:bCs/>
          <w:color w:val="000000"/>
          <w:sz w:val="28"/>
          <w:szCs w:val="28"/>
        </w:rPr>
        <w:t xml:space="preserve">Представляем полный список изданий, победивших в </w:t>
      </w:r>
      <w:bookmarkStart w:id="0" w:name="_GoBack"/>
      <w:bookmarkEnd w:id="0"/>
      <w:r w:rsidRPr="00385C1A">
        <w:rPr>
          <w:bCs/>
          <w:color w:val="000000"/>
          <w:sz w:val="28"/>
          <w:szCs w:val="28"/>
          <w:lang w:val="en-US"/>
        </w:rPr>
        <w:t>V</w:t>
      </w:r>
      <w:r w:rsidRPr="00385C1A">
        <w:rPr>
          <w:bCs/>
          <w:color w:val="000000"/>
          <w:sz w:val="28"/>
          <w:szCs w:val="28"/>
        </w:rPr>
        <w:t xml:space="preserve"> Общероссийском конкурсе «Университетская книга-2010»: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техническим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«Силовая электроника» (Издательский дом МЭИ).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«Классическая электроника и </w:t>
      </w:r>
      <w:proofErr w:type="spellStart"/>
      <w:r w:rsidRPr="00385C1A">
        <w:rPr>
          <w:sz w:val="28"/>
          <w:szCs w:val="28"/>
        </w:rPr>
        <w:t>наноэлектроника</w:t>
      </w:r>
      <w:proofErr w:type="spellEnd"/>
      <w:r w:rsidRPr="00385C1A">
        <w:rPr>
          <w:sz w:val="28"/>
          <w:szCs w:val="28"/>
        </w:rPr>
        <w:t>» (Издательство «Флинта»).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«Почему ломаются машины?» (Издательство «Наука и техника»).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В.Т. Калугин: «Аэродинамика» (МГТУ им.</w:t>
      </w:r>
      <w:r w:rsidRPr="00385C1A">
        <w:rPr>
          <w:sz w:val="28"/>
          <w:szCs w:val="28"/>
          <w:lang w:val="en-US"/>
        </w:rPr>
        <w:t> </w:t>
      </w:r>
      <w:r w:rsidRPr="00385C1A">
        <w:rPr>
          <w:sz w:val="28"/>
          <w:szCs w:val="28"/>
        </w:rPr>
        <w:t>Баумана).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«Теория термической обработки металлов» (Издательство Сибирского федерального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«Основы технической термодинамики» (НГТУ).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Грамота: «Инструменты и технологическая оснастка фрезерных операций» (</w:t>
      </w:r>
      <w:r w:rsidRPr="00385C1A">
        <w:rPr>
          <w:rStyle w:val="st"/>
          <w:sz w:val="28"/>
          <w:szCs w:val="28"/>
        </w:rPr>
        <w:t>А.Г. </w:t>
      </w:r>
      <w:proofErr w:type="spellStart"/>
      <w:r w:rsidRPr="00385C1A">
        <w:rPr>
          <w:rStyle w:val="st"/>
          <w:sz w:val="28"/>
          <w:szCs w:val="28"/>
        </w:rPr>
        <w:t>Схиртладзе</w:t>
      </w:r>
      <w:proofErr w:type="spellEnd"/>
      <w:r w:rsidRPr="00385C1A">
        <w:rPr>
          <w:rStyle w:val="st"/>
          <w:sz w:val="28"/>
          <w:szCs w:val="28"/>
        </w:rPr>
        <w:t>, И.А. Коротков, Г.А. </w:t>
      </w:r>
      <w:proofErr w:type="spellStart"/>
      <w:r w:rsidRPr="00385C1A">
        <w:rPr>
          <w:rStyle w:val="st"/>
          <w:sz w:val="28"/>
          <w:szCs w:val="28"/>
        </w:rPr>
        <w:t>Мелетьев</w:t>
      </w:r>
      <w:proofErr w:type="spellEnd"/>
      <w:r w:rsidRPr="00385C1A">
        <w:rPr>
          <w:rStyle w:val="st"/>
          <w:sz w:val="28"/>
          <w:szCs w:val="28"/>
        </w:rPr>
        <w:t>, В.Е. </w:t>
      </w:r>
      <w:proofErr w:type="spellStart"/>
      <w:r w:rsidRPr="00385C1A">
        <w:rPr>
          <w:rStyle w:val="st"/>
          <w:sz w:val="28"/>
          <w:szCs w:val="28"/>
        </w:rPr>
        <w:t>Шебашев</w:t>
      </w:r>
      <w:proofErr w:type="spellEnd"/>
      <w:r w:rsidRPr="00385C1A">
        <w:rPr>
          <w:rStyle w:val="st"/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rStyle w:val="st"/>
          <w:sz w:val="28"/>
          <w:szCs w:val="28"/>
        </w:rPr>
      </w:pPr>
      <w:r w:rsidRPr="00385C1A">
        <w:rPr>
          <w:rStyle w:val="st"/>
          <w:b/>
          <w:sz w:val="28"/>
          <w:szCs w:val="28"/>
        </w:rPr>
        <w:t>Номинация «Лучшее учебное издание в области технологий»</w:t>
      </w:r>
    </w:p>
    <w:p w:rsidR="004D0CE6" w:rsidRPr="00385C1A" w:rsidRDefault="004D0CE6" w:rsidP="004D0CE6">
      <w:pPr>
        <w:spacing w:line="360" w:lineRule="auto"/>
        <w:rPr>
          <w:rStyle w:val="st"/>
          <w:sz w:val="28"/>
          <w:szCs w:val="28"/>
        </w:rPr>
      </w:pPr>
      <w:r w:rsidRPr="00385C1A">
        <w:rPr>
          <w:rStyle w:val="st"/>
          <w:sz w:val="28"/>
          <w:szCs w:val="28"/>
        </w:rPr>
        <w:t xml:space="preserve">1. «Лабораторный практикум по общей химической технологии», «Получение и исследование </w:t>
      </w:r>
      <w:proofErr w:type="spellStart"/>
      <w:r w:rsidRPr="00385C1A">
        <w:rPr>
          <w:rStyle w:val="st"/>
          <w:sz w:val="28"/>
          <w:szCs w:val="28"/>
        </w:rPr>
        <w:t>наноструктур</w:t>
      </w:r>
      <w:proofErr w:type="spellEnd"/>
      <w:r w:rsidRPr="00385C1A">
        <w:rPr>
          <w:rStyle w:val="st"/>
          <w:sz w:val="28"/>
          <w:szCs w:val="28"/>
        </w:rPr>
        <w:t>» (Издательство Бином. Лаборатория Знаний).</w:t>
      </w:r>
    </w:p>
    <w:p w:rsidR="004D0CE6" w:rsidRPr="00385C1A" w:rsidRDefault="004D0CE6" w:rsidP="004D0CE6">
      <w:pPr>
        <w:spacing w:line="360" w:lineRule="auto"/>
        <w:rPr>
          <w:rStyle w:val="st"/>
          <w:sz w:val="28"/>
          <w:szCs w:val="28"/>
        </w:rPr>
      </w:pPr>
      <w:r w:rsidRPr="00385C1A">
        <w:rPr>
          <w:rStyle w:val="st"/>
          <w:sz w:val="28"/>
          <w:szCs w:val="28"/>
        </w:rPr>
        <w:t>2. «Технологические процессы машиностроительного производства» («Форум»).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rStyle w:val="st"/>
          <w:sz w:val="28"/>
          <w:szCs w:val="28"/>
        </w:rPr>
        <w:t xml:space="preserve">3. «Бумагоделательные и </w:t>
      </w:r>
      <w:proofErr w:type="spellStart"/>
      <w:r w:rsidRPr="00385C1A">
        <w:rPr>
          <w:rStyle w:val="st"/>
          <w:sz w:val="28"/>
          <w:szCs w:val="28"/>
        </w:rPr>
        <w:t>картоноделательные</w:t>
      </w:r>
      <w:proofErr w:type="spellEnd"/>
      <w:r w:rsidRPr="00385C1A">
        <w:rPr>
          <w:rStyle w:val="st"/>
          <w:sz w:val="28"/>
          <w:szCs w:val="28"/>
        </w:rPr>
        <w:t xml:space="preserve"> машины» (Санкт-Петербургский университет растительных полимеров).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«Теория разделения минералов (Редакционно-издательский центр ГОУ ВПО «Санкт-Петербургский государственный горный институт им. Г.В. Плеханова»).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«Кузнечно-штамповочное оборудование. Кривошипные прессы» (Издательство Московского государственного индустриального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в области энергетики»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1. «Основы современной энергетики» (Издательский дом «МЭИ»).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«Энергосбережение в теплоэнергетики и </w:t>
      </w:r>
      <w:proofErr w:type="spellStart"/>
      <w:r w:rsidRPr="00385C1A">
        <w:rPr>
          <w:sz w:val="28"/>
          <w:szCs w:val="28"/>
        </w:rPr>
        <w:t>теплотехнологиях</w:t>
      </w:r>
      <w:proofErr w:type="spellEnd"/>
      <w:r w:rsidRPr="00385C1A">
        <w:rPr>
          <w:sz w:val="28"/>
          <w:szCs w:val="28"/>
        </w:rPr>
        <w:t>» (Издательский дом «МЭИ»).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«Твердотельная электроника и микроэлектроника» (Московский государственный открытый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«Гидромеханика пласта применительно к прикладным задачам разработки нефтяных и газовых месторождений» (Издательство Тюменского государственного нефтегазового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Грамоту получает: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«Венец» Ульяновского государственного технического университета за книгу «Технология централизованного производства тепловой и электрической энергии».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в области транспорта»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«Электрооборудование летательных аппаратов» в 2 частях (Издательский дом «МЭИ»).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Проект ВТО «Высшее профессиональное образование» в области железнодорожного транспорта (Учебно-методический центр по образованию на железнодорожном транспорте).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«Системы управления рулями самолетов» (МГТУ им. Н.Э. Баумана).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«Конструкция автомобилей» (Томский государственный архитектурно-строительный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«Мосты и тоннели. Введение в специальность» (Сибирский государственный университет путей сообщения).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Грамоту получает: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Издательский центр Московского государственного индустриального университета за книгу «Штампы для листовой штамповки. Штампы простого действия» (В.А. </w:t>
      </w:r>
      <w:r w:rsidRPr="00385C1A">
        <w:rPr>
          <w:rStyle w:val="st"/>
          <w:sz w:val="28"/>
          <w:szCs w:val="28"/>
        </w:rPr>
        <w:t>Демин, А.Н. Плотников, В.Н. </w:t>
      </w:r>
      <w:proofErr w:type="spellStart"/>
      <w:r w:rsidRPr="00385C1A">
        <w:rPr>
          <w:rStyle w:val="st"/>
          <w:sz w:val="28"/>
          <w:szCs w:val="28"/>
        </w:rPr>
        <w:t>Субич</w:t>
      </w:r>
      <w:proofErr w:type="spellEnd"/>
      <w:r w:rsidRPr="00385C1A">
        <w:rPr>
          <w:rStyle w:val="st"/>
          <w:sz w:val="28"/>
          <w:szCs w:val="28"/>
        </w:rPr>
        <w:t>, Н.А. Шестаков).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издание по архитектуре и строительству»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1. Серия книг «</w:t>
      </w:r>
      <w:proofErr w:type="spellStart"/>
      <w:r w:rsidRPr="00385C1A">
        <w:rPr>
          <w:sz w:val="28"/>
          <w:szCs w:val="28"/>
        </w:rPr>
        <w:t>Стройтехиздат</w:t>
      </w:r>
      <w:proofErr w:type="spellEnd"/>
      <w:r w:rsidRPr="00385C1A">
        <w:rPr>
          <w:sz w:val="28"/>
          <w:szCs w:val="28"/>
        </w:rPr>
        <w:t>» (Издательство «Горная книга»).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В.П. Бойко, Е.В. </w:t>
      </w:r>
      <w:proofErr w:type="spellStart"/>
      <w:r w:rsidRPr="00385C1A">
        <w:rPr>
          <w:sz w:val="28"/>
          <w:szCs w:val="28"/>
        </w:rPr>
        <w:t>Ситникова</w:t>
      </w:r>
      <w:proofErr w:type="spellEnd"/>
      <w:r w:rsidRPr="00385C1A">
        <w:rPr>
          <w:sz w:val="28"/>
          <w:szCs w:val="28"/>
        </w:rPr>
        <w:t xml:space="preserve">: «Сибирское купечество и формирование архитектурного облика города Томска в </w:t>
      </w:r>
      <w:r w:rsidRPr="00385C1A">
        <w:rPr>
          <w:sz w:val="28"/>
          <w:szCs w:val="28"/>
          <w:lang w:val="en-US"/>
        </w:rPr>
        <w:t>XIX</w:t>
      </w:r>
      <w:r w:rsidRPr="00385C1A">
        <w:rPr>
          <w:sz w:val="28"/>
          <w:szCs w:val="28"/>
        </w:rPr>
        <w:t xml:space="preserve"> – начале </w:t>
      </w:r>
      <w:r w:rsidRPr="00385C1A">
        <w:rPr>
          <w:sz w:val="28"/>
          <w:szCs w:val="28"/>
          <w:lang w:val="en-US"/>
        </w:rPr>
        <w:t>XX</w:t>
      </w:r>
      <w:r w:rsidRPr="00385C1A">
        <w:rPr>
          <w:sz w:val="28"/>
          <w:szCs w:val="28"/>
        </w:rPr>
        <w:t xml:space="preserve"> </w:t>
      </w:r>
      <w:proofErr w:type="spellStart"/>
      <w:r w:rsidRPr="00385C1A">
        <w:rPr>
          <w:sz w:val="28"/>
          <w:szCs w:val="28"/>
        </w:rPr>
        <w:t>в.в</w:t>
      </w:r>
      <w:proofErr w:type="spellEnd"/>
      <w:r w:rsidRPr="00385C1A">
        <w:rPr>
          <w:sz w:val="28"/>
          <w:szCs w:val="28"/>
        </w:rPr>
        <w:t>.»; В.П. Бойко: «Купечество Западной Сибири» (Томский государственный архитектурно-строительный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Грамотами награждаются: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«Венец» Ульяновского государственного технического университета за книгу В.Ф. Фоминой «Венец», Издательство СГТУ за книгу О.В.</w:t>
      </w:r>
      <w:r w:rsidRPr="00385C1A">
        <w:rPr>
          <w:sz w:val="28"/>
          <w:szCs w:val="28"/>
          <w:lang w:val="en-US"/>
        </w:rPr>
        <w:t> </w:t>
      </w:r>
      <w:proofErr w:type="spellStart"/>
      <w:r w:rsidRPr="00385C1A">
        <w:rPr>
          <w:sz w:val="28"/>
          <w:szCs w:val="28"/>
        </w:rPr>
        <w:t>Иноземцевой</w:t>
      </w:r>
      <w:proofErr w:type="spellEnd"/>
      <w:r w:rsidRPr="00385C1A">
        <w:rPr>
          <w:sz w:val="28"/>
          <w:szCs w:val="28"/>
        </w:rPr>
        <w:t xml:space="preserve"> «Конструкция малоэтажных зданий», Издательство ТГАСУ за книгу Е.Н. Полякова «Образ Вселенной в культовом зодчестве древнего мира».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информатике и вычислительной технике»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А.В.</w:t>
      </w:r>
      <w:r w:rsidRPr="00385C1A">
        <w:rPr>
          <w:sz w:val="28"/>
          <w:szCs w:val="28"/>
          <w:lang w:val="en-US"/>
        </w:rPr>
        <w:t> </w:t>
      </w:r>
      <w:proofErr w:type="spellStart"/>
      <w:r w:rsidRPr="00385C1A">
        <w:rPr>
          <w:sz w:val="28"/>
          <w:szCs w:val="28"/>
        </w:rPr>
        <w:t>Крапивенко</w:t>
      </w:r>
      <w:proofErr w:type="spellEnd"/>
      <w:r w:rsidRPr="00385C1A">
        <w:rPr>
          <w:sz w:val="28"/>
          <w:szCs w:val="28"/>
        </w:rPr>
        <w:t>: «Технологии мультимедиа и восприятие ощущений» (Издательство «Бином. Лаборатория знаний»).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«Программирование </w:t>
      </w:r>
      <w:r w:rsidRPr="00385C1A">
        <w:rPr>
          <w:sz w:val="28"/>
          <w:szCs w:val="28"/>
          <w:lang w:val="en-US"/>
        </w:rPr>
        <w:t>Mathcad</w:t>
      </w:r>
      <w:r w:rsidRPr="00385C1A">
        <w:rPr>
          <w:sz w:val="28"/>
          <w:szCs w:val="28"/>
        </w:rPr>
        <w:t xml:space="preserve"> на примерах» (Тульский государственный педагогический университет им. Л.Н. Толстого).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естественным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Р.К. </w:t>
      </w:r>
      <w:proofErr w:type="spellStart"/>
      <w:r w:rsidRPr="00385C1A">
        <w:rPr>
          <w:sz w:val="28"/>
          <w:szCs w:val="28"/>
        </w:rPr>
        <w:t>Расцветаева</w:t>
      </w:r>
      <w:proofErr w:type="spellEnd"/>
      <w:r w:rsidRPr="00385C1A">
        <w:rPr>
          <w:sz w:val="28"/>
          <w:szCs w:val="28"/>
        </w:rPr>
        <w:t>: «Сказки о минералах» (Нижегородский государственный университет им. Н.И.</w:t>
      </w:r>
      <w:r w:rsidRPr="00385C1A">
        <w:rPr>
          <w:sz w:val="28"/>
          <w:szCs w:val="28"/>
          <w:lang w:val="en-US"/>
        </w:rPr>
        <w:t> </w:t>
      </w:r>
      <w:r w:rsidRPr="00385C1A">
        <w:rPr>
          <w:sz w:val="28"/>
          <w:szCs w:val="28"/>
        </w:rPr>
        <w:t>Лобачевского).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А.П. Крылов: «Прикладная </w:t>
      </w:r>
      <w:proofErr w:type="spellStart"/>
      <w:r w:rsidRPr="00385C1A">
        <w:rPr>
          <w:sz w:val="28"/>
          <w:szCs w:val="28"/>
        </w:rPr>
        <w:t>геммология</w:t>
      </w:r>
      <w:proofErr w:type="spellEnd"/>
      <w:r w:rsidRPr="00385C1A">
        <w:rPr>
          <w:sz w:val="28"/>
          <w:szCs w:val="28"/>
        </w:rPr>
        <w:t>» (Отдел издательства учебной и учебно-методической литературы МГХПА им. С.Г. Строганова).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В.А. </w:t>
      </w:r>
      <w:proofErr w:type="spellStart"/>
      <w:r w:rsidRPr="00385C1A">
        <w:rPr>
          <w:sz w:val="28"/>
          <w:szCs w:val="28"/>
        </w:rPr>
        <w:t>Романьяков</w:t>
      </w:r>
      <w:proofErr w:type="spellEnd"/>
      <w:r w:rsidRPr="00385C1A">
        <w:rPr>
          <w:sz w:val="28"/>
          <w:szCs w:val="28"/>
        </w:rPr>
        <w:t>: «Введение в криптографию. Курс лекций» (Омский государственный университет им. Ф.М. Достоевского).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В.К. </w:t>
      </w:r>
      <w:proofErr w:type="spellStart"/>
      <w:r w:rsidRPr="00385C1A">
        <w:rPr>
          <w:sz w:val="28"/>
          <w:szCs w:val="28"/>
        </w:rPr>
        <w:t>Рябинцев</w:t>
      </w:r>
      <w:proofErr w:type="spellEnd"/>
      <w:r w:rsidRPr="00385C1A">
        <w:rPr>
          <w:sz w:val="28"/>
          <w:szCs w:val="28"/>
        </w:rPr>
        <w:t xml:space="preserve">: «Птицы Урала, </w:t>
      </w:r>
      <w:proofErr w:type="spellStart"/>
      <w:r w:rsidRPr="00385C1A">
        <w:rPr>
          <w:sz w:val="28"/>
          <w:szCs w:val="28"/>
        </w:rPr>
        <w:t>Приуралья</w:t>
      </w:r>
      <w:proofErr w:type="spellEnd"/>
      <w:r w:rsidRPr="00385C1A">
        <w:rPr>
          <w:sz w:val="28"/>
          <w:szCs w:val="28"/>
        </w:rPr>
        <w:t xml:space="preserve"> и </w:t>
      </w:r>
      <w:proofErr w:type="spellStart"/>
      <w:r w:rsidRPr="00385C1A">
        <w:rPr>
          <w:sz w:val="28"/>
          <w:szCs w:val="28"/>
        </w:rPr>
        <w:t>Западой</w:t>
      </w:r>
      <w:proofErr w:type="spellEnd"/>
      <w:r w:rsidRPr="00385C1A">
        <w:rPr>
          <w:sz w:val="28"/>
          <w:szCs w:val="28"/>
        </w:rPr>
        <w:t xml:space="preserve"> Сибири» (Уральский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5. Н.Н. Боголюбов: «Избранные университетские лекции» (МГУ им. М.В.</w:t>
      </w:r>
      <w:r w:rsidRPr="00385C1A">
        <w:rPr>
          <w:sz w:val="28"/>
          <w:szCs w:val="28"/>
          <w:lang w:val="en-US"/>
        </w:rPr>
        <w:t> </w:t>
      </w:r>
      <w:r w:rsidRPr="00385C1A">
        <w:rPr>
          <w:sz w:val="28"/>
          <w:szCs w:val="28"/>
        </w:rPr>
        <w:t>Ломоносова).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В.Г. </w:t>
      </w:r>
      <w:proofErr w:type="spellStart"/>
      <w:r w:rsidRPr="00385C1A">
        <w:rPr>
          <w:sz w:val="28"/>
          <w:szCs w:val="28"/>
        </w:rPr>
        <w:t>Цирельсон</w:t>
      </w:r>
      <w:proofErr w:type="spellEnd"/>
      <w:r w:rsidRPr="00385C1A">
        <w:rPr>
          <w:sz w:val="28"/>
          <w:szCs w:val="28"/>
        </w:rPr>
        <w:t>: «Квантовая химия» (Издательство «Бином. Лаборатория знаний»).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7. </w:t>
      </w:r>
      <w:r w:rsidRPr="00385C1A">
        <w:rPr>
          <w:color w:val="000000"/>
          <w:sz w:val="28"/>
          <w:szCs w:val="28"/>
        </w:rPr>
        <w:t>Т.А. Алексеевна</w:t>
      </w:r>
      <w:r w:rsidRPr="00385C1A">
        <w:rPr>
          <w:sz w:val="28"/>
          <w:szCs w:val="28"/>
        </w:rPr>
        <w:t>: «Экология» (Издательство «Экономика»).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медицине»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385C1A">
          <w:rPr>
            <w:sz w:val="28"/>
            <w:szCs w:val="28"/>
          </w:rPr>
          <w:t>1. Л</w:t>
        </w:r>
      </w:smartTag>
      <w:r w:rsidRPr="00385C1A">
        <w:rPr>
          <w:sz w:val="28"/>
          <w:szCs w:val="28"/>
        </w:rPr>
        <w:t>.А. </w:t>
      </w:r>
      <w:proofErr w:type="spellStart"/>
      <w:r w:rsidRPr="00385C1A">
        <w:rPr>
          <w:sz w:val="28"/>
          <w:szCs w:val="28"/>
        </w:rPr>
        <w:t>Лучихин</w:t>
      </w:r>
      <w:proofErr w:type="spellEnd"/>
      <w:r w:rsidRPr="00385C1A">
        <w:rPr>
          <w:sz w:val="28"/>
          <w:szCs w:val="28"/>
        </w:rPr>
        <w:t>, серия «Профессиональная медицина» («</w:t>
      </w:r>
      <w:proofErr w:type="spellStart"/>
      <w:r w:rsidRPr="00385C1A">
        <w:rPr>
          <w:sz w:val="28"/>
          <w:szCs w:val="28"/>
        </w:rPr>
        <w:t>Эксмо</w:t>
      </w:r>
      <w:proofErr w:type="spellEnd"/>
      <w:r w:rsidRPr="00385C1A">
        <w:rPr>
          <w:sz w:val="28"/>
          <w:szCs w:val="28"/>
        </w:rPr>
        <w:t>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385C1A">
          <w:rPr>
            <w:sz w:val="28"/>
            <w:szCs w:val="28"/>
          </w:rPr>
          <w:t>2. Г</w:t>
        </w:r>
      </w:smartTag>
      <w:r w:rsidRPr="00385C1A">
        <w:rPr>
          <w:sz w:val="28"/>
          <w:szCs w:val="28"/>
        </w:rPr>
        <w:t>.М. Кавалерский, А.А. </w:t>
      </w:r>
      <w:proofErr w:type="spellStart"/>
      <w:r w:rsidRPr="00385C1A">
        <w:rPr>
          <w:sz w:val="28"/>
          <w:szCs w:val="28"/>
        </w:rPr>
        <w:t>Гаркави</w:t>
      </w:r>
      <w:proofErr w:type="spellEnd"/>
      <w:r w:rsidRPr="00385C1A">
        <w:rPr>
          <w:sz w:val="28"/>
          <w:szCs w:val="28"/>
        </w:rPr>
        <w:t>, Л.Л. Силин: «</w:t>
      </w:r>
      <w:proofErr w:type="spellStart"/>
      <w:r w:rsidRPr="00385C1A">
        <w:rPr>
          <w:sz w:val="28"/>
          <w:szCs w:val="28"/>
        </w:rPr>
        <w:t>Хиругия</w:t>
      </w:r>
      <w:proofErr w:type="spellEnd"/>
      <w:r w:rsidRPr="00385C1A">
        <w:rPr>
          <w:sz w:val="28"/>
          <w:szCs w:val="28"/>
        </w:rPr>
        <w:t xml:space="preserve"> катастроф» («Академия»).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Н.В. </w:t>
      </w:r>
      <w:proofErr w:type="spellStart"/>
      <w:r w:rsidRPr="00385C1A">
        <w:rPr>
          <w:sz w:val="28"/>
          <w:szCs w:val="28"/>
        </w:rPr>
        <w:t>Мерзликин</w:t>
      </w:r>
      <w:proofErr w:type="spellEnd"/>
      <w:r w:rsidRPr="00385C1A">
        <w:rPr>
          <w:sz w:val="28"/>
          <w:szCs w:val="28"/>
        </w:rPr>
        <w:t>, Н.А. Бражников, Б.И. Альперович, В.Ф. </w:t>
      </w:r>
      <w:proofErr w:type="spellStart"/>
      <w:r w:rsidRPr="00385C1A">
        <w:rPr>
          <w:sz w:val="28"/>
          <w:szCs w:val="28"/>
        </w:rPr>
        <w:t>Цхай</w:t>
      </w:r>
      <w:proofErr w:type="spellEnd"/>
      <w:r w:rsidRPr="00385C1A">
        <w:rPr>
          <w:sz w:val="28"/>
          <w:szCs w:val="28"/>
        </w:rPr>
        <w:t>: «Клиническая хирургия» (Сибирского государственного медицинского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В.К. Макаров, Н.А. Гришкина: «Эпидемиология и инфекционные болезни» (РИЦ Тверской государственной медицинской академии).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В.Г. </w:t>
      </w:r>
      <w:proofErr w:type="spellStart"/>
      <w:r w:rsidRPr="00385C1A">
        <w:rPr>
          <w:sz w:val="28"/>
          <w:szCs w:val="28"/>
        </w:rPr>
        <w:t>Казмирчук</w:t>
      </w:r>
      <w:proofErr w:type="spellEnd"/>
      <w:r w:rsidRPr="00385C1A">
        <w:rPr>
          <w:sz w:val="28"/>
          <w:szCs w:val="28"/>
        </w:rPr>
        <w:t>, Л.В. Ковальчук, Д.В. Мальцев: «Клиническая иммунология и аллергология» («Феникс»).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сельскому хозяйству»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«Ботанический сад» (Нижегородский государственный университет им. Н.И. Лобачевского).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Проект «Флора и сауна природного парка, «Самарский ЧУГАС».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Э.А. Курбанов, О.Н. Воробьев: «Лесоводство: международное лесное хозяйство» (Марийский государственный технический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Грамотой награждается: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Мордовский государственный университет им. Н.П. Огарева за книгу «Лекции по истории агрономии» (А.В. </w:t>
      </w:r>
      <w:proofErr w:type="spellStart"/>
      <w:r w:rsidRPr="00385C1A">
        <w:rPr>
          <w:sz w:val="28"/>
          <w:szCs w:val="28"/>
        </w:rPr>
        <w:t>Ивайлов</w:t>
      </w:r>
      <w:proofErr w:type="spellEnd"/>
      <w:r w:rsidRPr="00385C1A">
        <w:rPr>
          <w:sz w:val="28"/>
          <w:szCs w:val="28"/>
        </w:rPr>
        <w:t>, И.В. Каргин).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гуманитарным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1. «Основы радиожурналистики» (Издательский центр НОУ ГИТР им. М.А. </w:t>
      </w:r>
      <w:proofErr w:type="spellStart"/>
      <w:r w:rsidRPr="00385C1A">
        <w:rPr>
          <w:sz w:val="28"/>
          <w:szCs w:val="28"/>
        </w:rPr>
        <w:t>Литовчина</w:t>
      </w:r>
      <w:proofErr w:type="spellEnd"/>
      <w:r w:rsidRPr="00385C1A">
        <w:rPr>
          <w:sz w:val="28"/>
          <w:szCs w:val="28"/>
        </w:rPr>
        <w:t>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«Философия» (РИО Московской государственной академии делового администрирования за книгу «Философия»).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3. «Грамматика журналистского мастерства» (Школа издательского и </w:t>
      </w:r>
      <w:proofErr w:type="spellStart"/>
      <w:r w:rsidRPr="00385C1A">
        <w:rPr>
          <w:sz w:val="28"/>
          <w:szCs w:val="28"/>
        </w:rPr>
        <w:t>медиабизнеса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«Религия и искусство. Религиоведение» (РИО Чебоксарского кооперативного института АНО ВПО ЦС РФ).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«Креативная социология» (РИО Восточной экономико-юридической гуманитарной академии (Академия ВЭТУ).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«История западноевропейских государств (Испания, Франция)» (РИО Пятигорского государственного лингвистического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Грамоты вручаются: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Издательству Челябинского государственного университета за книгу «Философия науки», Издательству Уральского Государственного университета за книгу «Методы исторического исследования».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педагогическим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«Современные информационные технологии образования. Электронный портфолио» (Сибирский федеральный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«Педагогическая психология» в 2-х томах («Академия»).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«Режиссура урока, общения и поведения учителя» («Флинта»).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Грамотами награждаются: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Поморского государственного университета им. М.В.</w:t>
      </w:r>
      <w:r w:rsidRPr="00385C1A">
        <w:rPr>
          <w:sz w:val="28"/>
          <w:szCs w:val="28"/>
          <w:lang w:val="en-US"/>
        </w:rPr>
        <w:t> </w:t>
      </w:r>
      <w:r w:rsidRPr="00385C1A">
        <w:rPr>
          <w:sz w:val="28"/>
          <w:szCs w:val="28"/>
        </w:rPr>
        <w:t>Ломоносова за книгу «Методика преподавания математики в начальной школе», Информационно-издательский отдел Забайкальского государственно-гуманитарного университета им. Н.Г. Чернышевского за пособие «Методика обучения речевому общению детей старшего дошкольного возраста в условиях двуязычия».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психологическим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«Практикум по экспериментальной психологии» (РИО Екатеринбургского гуманитарного университета).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«Поведенческие альтернативы в условиях нормативных и ситуативных требований» (Московский психолого-социальный институт).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«Работа с научной информацией. Написание и защита квалификационных работ по психологии» («Форум»).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Е.Е. Сапогова: «Консультативная психология» («Академия»).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Грамоты вручаются: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Издательскому центру «Академия» за книгу Консультативная психология»,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Издательству Самарского государственного экономического университета за книгу «Психофизиология профессиональной деятельности».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филологическим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«Семиотика литературного текста» (РИО Коми государственного педагогического института).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«Русская пунктуация» («Форум»).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</w:t>
      </w:r>
      <w:proofErr w:type="spellStart"/>
      <w:r w:rsidRPr="00385C1A">
        <w:rPr>
          <w:sz w:val="28"/>
          <w:szCs w:val="28"/>
        </w:rPr>
        <w:t>Этнолингвистика</w:t>
      </w:r>
      <w:proofErr w:type="spellEnd"/>
      <w:r w:rsidRPr="00385C1A">
        <w:rPr>
          <w:sz w:val="28"/>
          <w:szCs w:val="28"/>
        </w:rPr>
        <w:t>» (Московский государственный университет культуры).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Грамоты получают: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Редакционно-издательский отдел Екатеринбургского гуманитарного университета за книгу «Средства выразительного письма»,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Редакционно-издательский отдел Пятигорского государственного лингвистического университета за книгу «Немецкая литература – читаем и обсуждаем», Издательский центр Вятского государственного гуманитарного университета за книгу «Семантика. Функционирование. Стили.»,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Редакционно-издательский отдел Красноярского государственного педагогического университета за книгу «Словарь нелитературной лексики».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lastRenderedPageBreak/>
        <w:t>Номинация «Лучшее учебное издание по иностранным языкам»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Коллектив авторов «</w:t>
      </w:r>
      <w:r w:rsidRPr="00385C1A">
        <w:rPr>
          <w:sz w:val="28"/>
          <w:szCs w:val="28"/>
          <w:lang w:val="en-US"/>
        </w:rPr>
        <w:t>Le</w:t>
      </w:r>
      <w:r w:rsidRPr="00385C1A">
        <w:rPr>
          <w:sz w:val="28"/>
          <w:szCs w:val="28"/>
        </w:rPr>
        <w:t xml:space="preserve"> </w:t>
      </w:r>
      <w:proofErr w:type="spellStart"/>
      <w:r w:rsidRPr="00385C1A">
        <w:rPr>
          <w:sz w:val="28"/>
          <w:szCs w:val="28"/>
          <w:lang w:val="en-US"/>
        </w:rPr>
        <w:t>francais</w:t>
      </w:r>
      <w:proofErr w:type="spellEnd"/>
      <w:r w:rsidRPr="00385C1A">
        <w:rPr>
          <w:sz w:val="28"/>
          <w:szCs w:val="28"/>
        </w:rPr>
        <w:t>.</w:t>
      </w:r>
      <w:proofErr w:type="spellStart"/>
      <w:r w:rsidRPr="00385C1A">
        <w:rPr>
          <w:sz w:val="28"/>
          <w:szCs w:val="28"/>
          <w:lang w:val="en-US"/>
        </w:rPr>
        <w:t>ru</w:t>
      </w:r>
      <w:proofErr w:type="spellEnd"/>
      <w:r w:rsidRPr="00385C1A">
        <w:rPr>
          <w:sz w:val="28"/>
          <w:szCs w:val="28"/>
        </w:rPr>
        <w:t>» («Нестор Академик»).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«Экономический английский» («МГИМО-Университет»).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«Учебник английского языка для технических университетов и вузов», «Учебник немецкого языка для технических университетов и вузов» (МГТУ им. Н.Э. Баумана).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</w:t>
      </w:r>
      <w:r w:rsidRPr="00385C1A">
        <w:rPr>
          <w:sz w:val="28"/>
          <w:szCs w:val="28"/>
          <w:lang w:val="en-US"/>
        </w:rPr>
        <w:t>Movie</w:t>
      </w:r>
      <w:r w:rsidRPr="00385C1A">
        <w:rPr>
          <w:sz w:val="28"/>
          <w:szCs w:val="28"/>
        </w:rPr>
        <w:t xml:space="preserve"> </w:t>
      </w:r>
      <w:r w:rsidRPr="00385C1A">
        <w:rPr>
          <w:sz w:val="28"/>
          <w:szCs w:val="28"/>
          <w:lang w:val="en-US"/>
        </w:rPr>
        <w:t>Mix</w:t>
      </w:r>
      <w:r w:rsidRPr="00385C1A">
        <w:rPr>
          <w:sz w:val="28"/>
          <w:szCs w:val="28"/>
        </w:rPr>
        <w:t>. Видеокурс по деловому общению на английском языке» (Самарский государственный экономический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Грамоту получает: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Дальневосточного университета за книгу «</w:t>
      </w:r>
      <w:r w:rsidRPr="00385C1A">
        <w:rPr>
          <w:sz w:val="28"/>
          <w:szCs w:val="28"/>
          <w:lang w:val="en-US"/>
        </w:rPr>
        <w:t>Arts</w:t>
      </w:r>
      <w:r w:rsidRPr="00385C1A">
        <w:rPr>
          <w:sz w:val="28"/>
          <w:szCs w:val="28"/>
        </w:rPr>
        <w:t xml:space="preserve"> </w:t>
      </w:r>
      <w:r w:rsidRPr="00385C1A">
        <w:rPr>
          <w:sz w:val="28"/>
          <w:szCs w:val="28"/>
          <w:lang w:val="en-US"/>
        </w:rPr>
        <w:t>and</w:t>
      </w:r>
      <w:r w:rsidRPr="00385C1A">
        <w:rPr>
          <w:sz w:val="28"/>
          <w:szCs w:val="28"/>
        </w:rPr>
        <w:t xml:space="preserve"> </w:t>
      </w:r>
      <w:r w:rsidRPr="00385C1A">
        <w:rPr>
          <w:sz w:val="28"/>
          <w:szCs w:val="28"/>
          <w:lang w:val="en-US"/>
        </w:rPr>
        <w:t>museums</w:t>
      </w:r>
      <w:r w:rsidRPr="00385C1A">
        <w:rPr>
          <w:sz w:val="28"/>
          <w:szCs w:val="28"/>
        </w:rPr>
        <w:t>», авторский коллектив под руководством Кочеткова В.П.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искусству и дизайну»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1. «Записки скрипичного мастера» (Издательский дом </w:t>
      </w:r>
      <w:proofErr w:type="spellStart"/>
      <w:r w:rsidRPr="00385C1A">
        <w:rPr>
          <w:sz w:val="28"/>
          <w:szCs w:val="28"/>
        </w:rPr>
        <w:t>МИСиС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«Художник. Материал. Форма» (МХПА им. С.Г. Строганова).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«Рисунок: теория и практика» (Алтайская государственная академия культуры и искусств).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«Творческие приемы создания секвенций в музыкальном производстве» (Гуманитарный институт телевидения и радио им. Н.А. </w:t>
      </w:r>
      <w:proofErr w:type="spellStart"/>
      <w:r w:rsidRPr="00385C1A">
        <w:rPr>
          <w:sz w:val="28"/>
          <w:szCs w:val="28"/>
        </w:rPr>
        <w:t>Литовчина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«История хореографического искусства Мордовии» (Мордовский университет им. Н.П. Огарева).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«Композиция перспективный изображений» (Издательство Томского государственного архитектурно-строительного университета</w:t>
      </w:r>
      <w:proofErr w:type="gramStart"/>
      <w:r w:rsidRPr="00385C1A">
        <w:rPr>
          <w:sz w:val="28"/>
          <w:szCs w:val="28"/>
        </w:rPr>
        <w:t>) .</w:t>
      </w:r>
      <w:proofErr w:type="gramEnd"/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7. «Практический дизайн» (ИД «Университетская книга»).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экономическим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«Оптимальное управление экономическими системами» (Нижегородский государственный университет им. Н.И. Лобачевского).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«Эконометрика» (НГТУ).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3. «Экономика» в 2-х книгах (Российская академия им. Г.В. Плеханова).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«История экономики и экономической мысли России» («Экономика»).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«Лизинг. Статистика развития» (ИД Государственного университета Высшей школы экономики</w:t>
      </w:r>
      <w:proofErr w:type="gramStart"/>
      <w:r w:rsidRPr="00385C1A">
        <w:rPr>
          <w:sz w:val="28"/>
          <w:szCs w:val="28"/>
        </w:rPr>
        <w:t>) .</w:t>
      </w:r>
      <w:proofErr w:type="gramEnd"/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менеджменту и маркетингу»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«Управление развитием организации», «Маркетинг» (Санкт-Петербургский государственный университет (Высшая школа менеджмента).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«Государственное и муниципальное управление» (Волгоградский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«Маркетинг в отраслях и сферах деятельности» («Дашков и Ко»).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юридическим наукам»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О.Г. Ковалев: «Оперативно-розыскная деятельность: психические и историко-правовые проблемы».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385C1A">
          <w:rPr>
            <w:sz w:val="28"/>
            <w:szCs w:val="28"/>
          </w:rPr>
          <w:t>2. М</w:t>
        </w:r>
      </w:smartTag>
      <w:r w:rsidRPr="00385C1A">
        <w:rPr>
          <w:sz w:val="28"/>
          <w:szCs w:val="28"/>
        </w:rPr>
        <w:t>.Г. Репина: «Правоведение» (Российская международная академия туризма).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А.В. </w:t>
      </w:r>
      <w:proofErr w:type="spellStart"/>
      <w:r w:rsidRPr="00385C1A">
        <w:rPr>
          <w:sz w:val="28"/>
          <w:szCs w:val="28"/>
        </w:rPr>
        <w:t>Комарницкий</w:t>
      </w:r>
      <w:proofErr w:type="spellEnd"/>
      <w:r w:rsidRPr="00385C1A">
        <w:rPr>
          <w:sz w:val="28"/>
          <w:szCs w:val="28"/>
        </w:rPr>
        <w:t>: «Основы ювенальной юстиции» (Санкт-Петербургский институт внешнеэкономических связей, экономики и права).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М"/>
        </w:smartTagPr>
        <w:r w:rsidRPr="00385C1A">
          <w:rPr>
            <w:sz w:val="28"/>
            <w:szCs w:val="28"/>
          </w:rPr>
          <w:t>4. М</w:t>
        </w:r>
      </w:smartTag>
      <w:r w:rsidRPr="00385C1A">
        <w:rPr>
          <w:sz w:val="28"/>
          <w:szCs w:val="28"/>
        </w:rPr>
        <w:t>.И. </w:t>
      </w:r>
      <w:proofErr w:type="spellStart"/>
      <w:r w:rsidRPr="00385C1A">
        <w:rPr>
          <w:sz w:val="28"/>
          <w:szCs w:val="28"/>
        </w:rPr>
        <w:t>Клеандров</w:t>
      </w:r>
      <w:proofErr w:type="spellEnd"/>
      <w:r w:rsidRPr="00385C1A">
        <w:rPr>
          <w:sz w:val="28"/>
          <w:szCs w:val="28"/>
        </w:rPr>
        <w:t>: «Правовые основы статуса судьи» (Российская академия правосудия).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«Горное право» («</w:t>
      </w:r>
      <w:proofErr w:type="spellStart"/>
      <w:r w:rsidRPr="00385C1A">
        <w:rPr>
          <w:sz w:val="28"/>
          <w:szCs w:val="28"/>
        </w:rPr>
        <w:t>ПравоТЭК</w:t>
      </w:r>
      <w:proofErr w:type="spellEnd"/>
      <w:r w:rsidRPr="00385C1A">
        <w:rPr>
          <w:sz w:val="28"/>
          <w:szCs w:val="28"/>
        </w:rPr>
        <w:t>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Грамотами награждаются: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Редакционно-издательский комплекс Уфимского государственного авиационного технического университета за книгу «Уголовно-правовые, криминологические и криминалистические проблемы расследования преступлений в сфере высоких технологий и компьютерной информации»,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Тюменского государственного нефтегазового университета за книгу «Трудовое право России».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историко-биографическое издание»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«И открой в себе память… Воспоминание о В.П. Астафьеве» (Сибирский федеральный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Проект «90 лет» (Нижегородская государственная медицинская академия).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«Не скупитесь дарить идеи» (Издательство «Нефтегазовое дело»).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Коллектив авторов под руководством Тимошина А.А.: «История организации и управления железнодорожным транспортом России. Факты, события, люди. К 200-летию транспортного ведомства и образования на транспорте России» (Учебно-методический центр на железнодорожном транспорте»).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«Профессора Дальневосточного государственного университета. История и современность 1899 – 2008» (Дальневосточный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Л"/>
        </w:smartTagPr>
        <w:r w:rsidRPr="00385C1A">
          <w:rPr>
            <w:sz w:val="28"/>
            <w:szCs w:val="28"/>
          </w:rPr>
          <w:t>6. Л</w:t>
        </w:r>
      </w:smartTag>
      <w:r w:rsidRPr="00385C1A">
        <w:rPr>
          <w:sz w:val="28"/>
          <w:szCs w:val="28"/>
        </w:rPr>
        <w:t>.В. Звонарева, Н.С. </w:t>
      </w:r>
      <w:proofErr w:type="spellStart"/>
      <w:r w:rsidRPr="00385C1A">
        <w:rPr>
          <w:sz w:val="28"/>
          <w:szCs w:val="28"/>
        </w:rPr>
        <w:t>Мазурак</w:t>
      </w:r>
      <w:proofErr w:type="spellEnd"/>
      <w:r w:rsidRPr="00385C1A">
        <w:rPr>
          <w:sz w:val="28"/>
          <w:szCs w:val="28"/>
        </w:rPr>
        <w:t>: «От реального училища до академии».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Грамоты: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Редакционно-издательский отдел Ярославского государственного университета им. П.Г.</w:t>
      </w:r>
      <w:r w:rsidRPr="00385C1A">
        <w:rPr>
          <w:sz w:val="28"/>
          <w:szCs w:val="28"/>
          <w:lang w:val="en-US"/>
        </w:rPr>
        <w:t> </w:t>
      </w:r>
      <w:r w:rsidRPr="00385C1A">
        <w:rPr>
          <w:sz w:val="28"/>
          <w:szCs w:val="28"/>
        </w:rPr>
        <w:t>Демидова за проект «А.М. Селиванов: образ жизни-история», Издательский центр Российского химико-технологического университета им. Д.И. Менделеева за книгу «Научно-педагогические школы Менделеевского университета».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краеведческое издание»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«Карсун: от засечной черты» (Ульяновский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«Степные жители» (Донской государственный аграрный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«Астраханское царство» (ИД «Астраханский университет»).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«Одесса: 1920-1965. Люди, события, факты» («Наука и техника»).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5. «Образование Казанского и </w:t>
      </w:r>
      <w:proofErr w:type="spellStart"/>
      <w:r w:rsidRPr="00385C1A">
        <w:rPr>
          <w:sz w:val="28"/>
          <w:szCs w:val="28"/>
        </w:rPr>
        <w:t>Касимовского</w:t>
      </w:r>
      <w:proofErr w:type="spellEnd"/>
      <w:r w:rsidRPr="00385C1A">
        <w:rPr>
          <w:sz w:val="28"/>
          <w:szCs w:val="28"/>
        </w:rPr>
        <w:t xml:space="preserve"> ханств» (Марийский государственный университет).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6. «Археология Мордовского края» (Научно-исследовательский институт гуманитарных наук при Правительстве Республики Мордовия).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 вручается: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Издательству Самарского филиала Московского городского педагогического университета за книгу «Музеи Самары в контексте истории провинциальных музеев».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по спорту и туризму»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«Монастыри России: паломничество, религиозный туризм» (Ярославский государственный педагогический университет им. К.Д. Ушинского).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«Лечебный туризм» («Форум»).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«Лечебная физическая культура» («Флинта»).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«География» (Редакционно-издательский центр Российской международной академии туризма).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«Плавание» («Наука и техника»).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4032C8" w:rsidRDefault="004D0CE6" w:rsidP="004D0CE6">
      <w:pPr>
        <w:spacing w:line="360" w:lineRule="auto"/>
        <w:rPr>
          <w:b/>
          <w:sz w:val="28"/>
          <w:szCs w:val="28"/>
        </w:rPr>
      </w:pPr>
      <w:r w:rsidRPr="004032C8">
        <w:rPr>
          <w:b/>
          <w:sz w:val="28"/>
          <w:szCs w:val="28"/>
        </w:rPr>
        <w:t>Грамотами награждаются:</w:t>
      </w:r>
    </w:p>
    <w:p w:rsidR="004D0CE6" w:rsidRDefault="004D0CE6" w:rsidP="004D0C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Редакционно-издательский центр Тверской государственной медицинской академии за книгу «Физическая культура для девочек и девушек: профилактическая, оздоровительная, корригирующая», </w:t>
      </w:r>
    </w:p>
    <w:p w:rsidR="004D0CE6" w:rsidRPr="00385C1A" w:rsidRDefault="004D0CE6" w:rsidP="004D0CE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Иркутского государственного университета за книгу «</w:t>
      </w:r>
      <w:proofErr w:type="spellStart"/>
      <w:r w:rsidRPr="00385C1A">
        <w:rPr>
          <w:sz w:val="28"/>
          <w:szCs w:val="28"/>
        </w:rPr>
        <w:t>Байкаловедение</w:t>
      </w:r>
      <w:proofErr w:type="spellEnd"/>
      <w:r w:rsidRPr="00385C1A">
        <w:rPr>
          <w:sz w:val="28"/>
          <w:szCs w:val="28"/>
        </w:rPr>
        <w:t>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издание о Великой отечественной войне»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«65 лет Великой Победы» («МГИМО-Университет»).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«Книга памяти» (Оренбургский государственный аграрный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«Книга памяти жертв политических репрессий» («Горная книга»).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Грамоты: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Редакционно-издательский отдел Пятигорского государственного лингвистического университета за книгу «Северный Кавказ накануне и в </w:t>
      </w:r>
      <w:r w:rsidRPr="00385C1A">
        <w:rPr>
          <w:sz w:val="28"/>
          <w:szCs w:val="28"/>
        </w:rPr>
        <w:lastRenderedPageBreak/>
        <w:t>период немецко-фашистской оккупации: состояние и особенности развития (июля 1942 – октябрь 1942 гг.)», Редакционно-издательский центр Сочинского государственного университета туризма и курортного дела за черноморский исторический журнал «Былые годы».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учебное издание в новых областях знания»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«Управление космическими полетами» в 2-х частях (МГТУ им. Н.Э. Баумана).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Космические образовательные технологии: инвестиции в будущее» (Калужский институт повышения квалификации работников образования).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«ПЦР в реальном времени» («Бином. Лаборатория знаний»).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«Инвестиционное проектирование» («Дашков и Ко»).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вузовское периодическое издание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«Бюллетень сибирской медицины» (Сибирский государственный медицинский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2. «Известия высших учебных заведений», «Материалы электронной техники», «Цветная металлургия» (Издательский дом </w:t>
      </w:r>
      <w:proofErr w:type="spellStart"/>
      <w:r w:rsidRPr="00385C1A">
        <w:rPr>
          <w:sz w:val="28"/>
          <w:szCs w:val="28"/>
        </w:rPr>
        <w:t>МИСиС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«Байкальский государственный университет» (Байкальский государственный университет экономики и права).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«Вестник Томского архитектурно-строительного университета».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«Вестник МГИМО» («МГИМО-университет»).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«Интеллигенция и мир» (Ивановский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7. «Актуальные проблемы экономики и права» (Институт экономики, управления и права).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8. «Вестник Читинского государственного университета» (Читинский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b/>
          <w:sz w:val="28"/>
          <w:szCs w:val="28"/>
        </w:rPr>
      </w:pPr>
      <w:r w:rsidRPr="00385C1A">
        <w:rPr>
          <w:sz w:val="28"/>
          <w:szCs w:val="28"/>
        </w:rPr>
        <w:t xml:space="preserve">9. «Кантовский сборник» (Российский университет им. </w:t>
      </w:r>
      <w:proofErr w:type="spellStart"/>
      <w:r w:rsidRPr="00385C1A">
        <w:rPr>
          <w:sz w:val="28"/>
          <w:szCs w:val="28"/>
        </w:rPr>
        <w:t>Иммануила</w:t>
      </w:r>
      <w:proofErr w:type="spellEnd"/>
      <w:r w:rsidRPr="00385C1A">
        <w:rPr>
          <w:sz w:val="28"/>
          <w:szCs w:val="28"/>
        </w:rPr>
        <w:t xml:space="preserve"> Канта)</w:t>
      </w:r>
    </w:p>
    <w:p w:rsidR="004D0CE6" w:rsidRPr="00385C1A" w:rsidRDefault="004D0CE6" w:rsidP="004D0CE6">
      <w:pPr>
        <w:spacing w:line="360" w:lineRule="auto"/>
        <w:rPr>
          <w:b/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электронное учебное издание»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1. «Металлургия тяжелых металлов», «Информационно - коммуникационные технологии в естественнонаучных исследованиях».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«Введение в славянскую филологию».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«Начертательная геометрия» (Новосибирский государственный архитектурно-строительный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«Основы менеджмента» (Уральский государственный лесотехнический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5. «История России </w:t>
      </w:r>
      <w:r w:rsidRPr="00385C1A">
        <w:rPr>
          <w:sz w:val="28"/>
          <w:szCs w:val="28"/>
          <w:lang w:val="en-US"/>
        </w:rPr>
        <w:t>IX</w:t>
      </w:r>
      <w:r w:rsidRPr="00385C1A">
        <w:rPr>
          <w:sz w:val="28"/>
          <w:szCs w:val="28"/>
        </w:rPr>
        <w:t xml:space="preserve"> – </w:t>
      </w:r>
      <w:r w:rsidRPr="00385C1A">
        <w:rPr>
          <w:sz w:val="28"/>
          <w:szCs w:val="28"/>
          <w:lang w:val="en-US"/>
        </w:rPr>
        <w:t>XXI</w:t>
      </w:r>
      <w:r w:rsidRPr="00385C1A">
        <w:rPr>
          <w:sz w:val="28"/>
          <w:szCs w:val="28"/>
        </w:rPr>
        <w:t xml:space="preserve"> </w:t>
      </w:r>
      <w:proofErr w:type="spellStart"/>
      <w:r w:rsidRPr="00385C1A">
        <w:rPr>
          <w:sz w:val="28"/>
          <w:szCs w:val="28"/>
        </w:rPr>
        <w:t>в.в</w:t>
      </w:r>
      <w:proofErr w:type="spellEnd"/>
      <w:r w:rsidRPr="00385C1A">
        <w:rPr>
          <w:sz w:val="28"/>
          <w:szCs w:val="28"/>
        </w:rPr>
        <w:t xml:space="preserve">.», «Гармония права», «Судебные уставы 20 ноября </w:t>
      </w:r>
      <w:smartTag w:uri="urn:schemas-microsoft-com:office:smarttags" w:element="metricconverter">
        <w:smartTagPr>
          <w:attr w:name="ProductID" w:val="1864 г"/>
        </w:smartTagPr>
        <w:r w:rsidRPr="00385C1A">
          <w:rPr>
            <w:sz w:val="28"/>
            <w:szCs w:val="28"/>
          </w:rPr>
          <w:t>1864 г</w:t>
        </w:r>
      </w:smartTag>
      <w:r w:rsidRPr="00385C1A">
        <w:rPr>
          <w:sz w:val="28"/>
          <w:szCs w:val="28"/>
        </w:rPr>
        <w:t>. с разъяснениями по их решениям кассационных департаментов правительствующего Сената</w:t>
      </w:r>
      <w:proofErr w:type="gramStart"/>
      <w:r w:rsidRPr="00385C1A">
        <w:rPr>
          <w:sz w:val="28"/>
          <w:szCs w:val="28"/>
        </w:rPr>
        <w:t>» .</w:t>
      </w:r>
      <w:proofErr w:type="gramEnd"/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справочное издание»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1. В.Ф. Толкачев: «Архангельские журналисты </w:t>
      </w:r>
      <w:r w:rsidRPr="00385C1A">
        <w:rPr>
          <w:sz w:val="28"/>
          <w:szCs w:val="28"/>
          <w:lang w:val="en-US"/>
        </w:rPr>
        <w:t>XX</w:t>
      </w:r>
      <w:r w:rsidRPr="00385C1A">
        <w:rPr>
          <w:sz w:val="28"/>
          <w:szCs w:val="28"/>
        </w:rPr>
        <w:t xml:space="preserve"> век» (Поморский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385C1A">
          <w:rPr>
            <w:sz w:val="28"/>
            <w:szCs w:val="28"/>
          </w:rPr>
          <w:t>2. М</w:t>
        </w:r>
      </w:smartTag>
      <w:r w:rsidRPr="00385C1A">
        <w:rPr>
          <w:sz w:val="28"/>
          <w:szCs w:val="28"/>
        </w:rPr>
        <w:t>.А. Винокуров, А.П. </w:t>
      </w:r>
      <w:proofErr w:type="spellStart"/>
      <w:r w:rsidRPr="00385C1A">
        <w:rPr>
          <w:sz w:val="28"/>
          <w:szCs w:val="28"/>
        </w:rPr>
        <w:t>Суходалов</w:t>
      </w:r>
      <w:proofErr w:type="spellEnd"/>
      <w:r w:rsidRPr="00385C1A">
        <w:rPr>
          <w:sz w:val="28"/>
          <w:szCs w:val="28"/>
        </w:rPr>
        <w:t>: «Экономика Иркутской области» (Байкальского государственного университета экономики и права».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Н.Г. </w:t>
      </w:r>
      <w:proofErr w:type="spellStart"/>
      <w:r w:rsidRPr="00385C1A">
        <w:rPr>
          <w:sz w:val="28"/>
          <w:szCs w:val="28"/>
        </w:rPr>
        <w:t>Баканова</w:t>
      </w:r>
      <w:proofErr w:type="spellEnd"/>
      <w:r w:rsidRPr="00385C1A">
        <w:rPr>
          <w:sz w:val="28"/>
          <w:szCs w:val="28"/>
        </w:rPr>
        <w:t>: «Фразеологические единицы в произведениях иркутских писателей» (Иркутский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«Правовая наука и юридическая идеология России. Энциклопедический словарь биографий».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</w:t>
      </w:r>
      <w:proofErr w:type="spellStart"/>
      <w:r w:rsidRPr="00385C1A">
        <w:rPr>
          <w:sz w:val="28"/>
          <w:szCs w:val="28"/>
        </w:rPr>
        <w:t>Девелопмент</w:t>
      </w:r>
      <w:proofErr w:type="spellEnd"/>
      <w:r w:rsidRPr="00385C1A">
        <w:rPr>
          <w:sz w:val="28"/>
          <w:szCs w:val="28"/>
        </w:rPr>
        <w:t xml:space="preserve"> недвижимости» («Омега-Л»).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6. «Справочник по энергосбережению и электрооборудованию промышленных предприятий и общественных зданий».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385C1A">
          <w:rPr>
            <w:sz w:val="28"/>
            <w:szCs w:val="28"/>
          </w:rPr>
          <w:t>7. М</w:t>
        </w:r>
      </w:smartTag>
      <w:r w:rsidRPr="00385C1A">
        <w:rPr>
          <w:sz w:val="28"/>
          <w:szCs w:val="28"/>
        </w:rPr>
        <w:t>. </w:t>
      </w:r>
      <w:proofErr w:type="spellStart"/>
      <w:r w:rsidRPr="00385C1A">
        <w:rPr>
          <w:sz w:val="28"/>
          <w:szCs w:val="28"/>
        </w:rPr>
        <w:t>Дебренн</w:t>
      </w:r>
      <w:proofErr w:type="spellEnd"/>
      <w:r w:rsidRPr="00385C1A">
        <w:rPr>
          <w:sz w:val="28"/>
          <w:szCs w:val="28"/>
        </w:rPr>
        <w:t>: «Французский ассоциативный словарь» в 2 т. (Редакционно-издательский центр Новосибирского государственного университета)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8. Д.В. </w:t>
      </w:r>
      <w:proofErr w:type="spellStart"/>
      <w:r w:rsidRPr="00385C1A">
        <w:rPr>
          <w:sz w:val="28"/>
          <w:szCs w:val="28"/>
        </w:rPr>
        <w:t>Сочивко</w:t>
      </w:r>
      <w:proofErr w:type="spellEnd"/>
      <w:r w:rsidRPr="00385C1A">
        <w:rPr>
          <w:sz w:val="28"/>
          <w:szCs w:val="28"/>
        </w:rPr>
        <w:t xml:space="preserve"> «Преступление и наказание от А до Я. Словарь по пенитенциарной психологии» (МПСИ).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9. «Археологическая энциклопедия Волгоградской области» (Волгоградский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lastRenderedPageBreak/>
        <w:t>Номинация «Лучшее издание для книгоиздателей»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1. А.И. Кудрявцев: «Парангон. </w:t>
      </w:r>
      <w:proofErr w:type="gramStart"/>
      <w:r w:rsidRPr="00385C1A">
        <w:rPr>
          <w:sz w:val="28"/>
          <w:szCs w:val="28"/>
        </w:rPr>
        <w:t>Супер гарнитура</w:t>
      </w:r>
      <w:proofErr w:type="gramEnd"/>
      <w:r w:rsidRPr="00385C1A">
        <w:rPr>
          <w:sz w:val="28"/>
          <w:szCs w:val="28"/>
        </w:rPr>
        <w:t>» (МГУП).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«История становления и развития национальной печати в Бурятии 1923-2006» (Бурятский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Проект «Школа издательского бизнеса» (ИД «Университетская книга»).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4. «Авторского право </w:t>
      </w:r>
      <w:r w:rsidRPr="00385C1A">
        <w:rPr>
          <w:sz w:val="28"/>
          <w:szCs w:val="28"/>
          <w:lang w:val="en-US"/>
        </w:rPr>
        <w:t>XXI</w:t>
      </w:r>
      <w:r w:rsidRPr="00385C1A">
        <w:rPr>
          <w:sz w:val="28"/>
          <w:szCs w:val="28"/>
        </w:rPr>
        <w:t xml:space="preserve"> век» (Российская академия правосудия).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С.П. Гаранина: «Книга как объект изучения» (МГУ культуры и искусств).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6. </w:t>
      </w:r>
      <w:proofErr w:type="spellStart"/>
      <w:r w:rsidRPr="00385C1A">
        <w:rPr>
          <w:sz w:val="28"/>
          <w:szCs w:val="28"/>
        </w:rPr>
        <w:t>Накорякова</w:t>
      </w:r>
      <w:proofErr w:type="spellEnd"/>
      <w:r w:rsidRPr="00385C1A">
        <w:rPr>
          <w:sz w:val="28"/>
          <w:szCs w:val="28"/>
        </w:rPr>
        <w:t>: «Справочник по литературному редактированию. Для работников средств массовой информации» (Издательство «Флинта»).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Грамота: 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Издательский дом «Университетская книга» за книгу «Формирование системы управления учебным книгоизданием для высшей школы в 1960-1980 годах».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«Лучший комплект для школ»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«Компоненты природы и эволюция ландшафтов Северной Евразии в кайнозое».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«Экономика» (Учебное пособие и практикум) (Издательство «Познание» Казанского государственного института экономики».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«Произведения русских художников на школьных уроках» (Оренбургский государственный аграрный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Грамота: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Издательство Российского государственного университета им. </w:t>
      </w:r>
      <w:proofErr w:type="spellStart"/>
      <w:r w:rsidRPr="00385C1A">
        <w:rPr>
          <w:sz w:val="28"/>
          <w:szCs w:val="28"/>
        </w:rPr>
        <w:t>Иммануила</w:t>
      </w:r>
      <w:proofErr w:type="spellEnd"/>
      <w:r w:rsidRPr="00385C1A">
        <w:rPr>
          <w:sz w:val="28"/>
          <w:szCs w:val="28"/>
        </w:rPr>
        <w:t xml:space="preserve"> Канта за книгу «Знаете ли вы Калининградскую область?».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полиграфическое исполнение»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«Трансформация природного мотива в орнаментальную декоративную форму» (МГХПА им. С.Г. Строганова).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 xml:space="preserve">2. «Выпускники </w:t>
      </w:r>
      <w:proofErr w:type="spellStart"/>
      <w:r w:rsidRPr="00385C1A">
        <w:rPr>
          <w:sz w:val="28"/>
          <w:szCs w:val="28"/>
        </w:rPr>
        <w:t>КемГУКИ</w:t>
      </w:r>
      <w:proofErr w:type="spellEnd"/>
      <w:r w:rsidRPr="00385C1A">
        <w:rPr>
          <w:sz w:val="28"/>
          <w:szCs w:val="28"/>
        </w:rPr>
        <w:t>» (Кемеровский государственный университет культуры и искусств».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«Альма-матер. 80 лет Оренбургскому государственному аграрному университету» (Оренбургский государственный аграрный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4. «НРЛ – технопарк в оригинале» (Нижегородский государственный университет им. Н.И. Лобачевского).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5. «Уфа старинная» (РИО Восточной экономико-юридической академии).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издание вузовских библиотек»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«Издания на языках коренных малочисленных народов Севера (Магаданская областная универсальная научная библиотека им. А.С. Пушкина).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«Криминалистика» (Сибирский федеральный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Грамоты: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Издательство «Венец» и научная библиотека Ульяновского государственного технического университета за библиографические указатели, авторы: Е.Н. Меньшов и П.А. </w:t>
      </w:r>
      <w:proofErr w:type="spellStart"/>
      <w:r w:rsidRPr="00385C1A">
        <w:rPr>
          <w:sz w:val="28"/>
          <w:szCs w:val="28"/>
        </w:rPr>
        <w:t>Вельмисов</w:t>
      </w:r>
      <w:proofErr w:type="spellEnd"/>
      <w:r w:rsidRPr="00385C1A">
        <w:rPr>
          <w:sz w:val="28"/>
          <w:szCs w:val="28"/>
        </w:rPr>
        <w:t xml:space="preserve">, Издательство </w:t>
      </w:r>
      <w:proofErr w:type="gramStart"/>
      <w:r w:rsidRPr="00385C1A">
        <w:rPr>
          <w:sz w:val="28"/>
          <w:szCs w:val="28"/>
        </w:rPr>
        <w:t>Западно-уральского</w:t>
      </w:r>
      <w:proofErr w:type="gramEnd"/>
      <w:r w:rsidRPr="00385C1A">
        <w:rPr>
          <w:sz w:val="28"/>
          <w:szCs w:val="28"/>
        </w:rPr>
        <w:t xml:space="preserve"> института экономики и права за книгу «Западно-уральский институт экономики и права в изданиях и публикациях. Библиографический указатель (1994-2009).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«Лучшее серийное издание»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 xml:space="preserve">1. Серия «Личность и время» (Издательский дом </w:t>
      </w:r>
      <w:proofErr w:type="spellStart"/>
      <w:r w:rsidRPr="00385C1A">
        <w:rPr>
          <w:sz w:val="28"/>
          <w:szCs w:val="28"/>
        </w:rPr>
        <w:t>МИСиС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Серия «Безопасность технологических процессов и производств» (</w:t>
      </w:r>
      <w:proofErr w:type="spellStart"/>
      <w:r w:rsidRPr="00385C1A">
        <w:rPr>
          <w:sz w:val="28"/>
          <w:szCs w:val="28"/>
        </w:rPr>
        <w:t>ИжГТУ</w:t>
      </w:r>
      <w:proofErr w:type="spellEnd"/>
      <w:r w:rsidRPr="00385C1A">
        <w:rPr>
          <w:sz w:val="28"/>
          <w:szCs w:val="28"/>
        </w:rPr>
        <w:t>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Проект «Учебно-методический комплекс дисциплины» (Сибирский федеральный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«Лучшая вузовская монография»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lastRenderedPageBreak/>
        <w:t>1. «Языковой мир Льва Толстого» (Тульский государственный педагогический университет им. Л.Н. Толстого).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«Эмоциональные концепты как фрагмент…» (Самарская гуманитарная академии).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(Издательский дом «Астраханский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Номинация «Лучший издательский проект вуза»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1. Серия книг «Политическая теория», «Экономическая теория», «Теория практика образования» (ИД Государственного университета – Высшей школы экономики).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2. Серия «Библиотека нефтегазового дела» (Издательство «Нефтегазовое дело»).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3. Серия «М.В. Ломоносов» (Поморский государственный университет).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Лидер вузовского книгоиздания</w:t>
      </w:r>
    </w:p>
    <w:p w:rsidR="004D0CE6" w:rsidRPr="001127A0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Сибирский федеральный университет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b/>
          <w:sz w:val="28"/>
          <w:szCs w:val="28"/>
        </w:rPr>
        <w:t>Лидер вузовского книгоиздания</w:t>
      </w:r>
    </w:p>
    <w:p w:rsidR="004D0CE6" w:rsidRPr="00385C1A" w:rsidRDefault="004D0CE6" w:rsidP="004D0CE6">
      <w:pPr>
        <w:spacing w:line="360" w:lineRule="auto"/>
        <w:rPr>
          <w:sz w:val="28"/>
          <w:szCs w:val="28"/>
        </w:rPr>
      </w:pPr>
      <w:r w:rsidRPr="00385C1A">
        <w:rPr>
          <w:sz w:val="28"/>
          <w:szCs w:val="28"/>
        </w:rPr>
        <w:t>Сибирский федеральный университет</w:t>
      </w:r>
    </w:p>
    <w:p w:rsidR="00FC230C" w:rsidRDefault="00FC230C"/>
    <w:sectPr w:rsidR="00FC230C" w:rsidSect="00B40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FE9"/>
    <w:multiLevelType w:val="hybridMultilevel"/>
    <w:tmpl w:val="1F6E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E6"/>
    <w:rsid w:val="004D0CE6"/>
    <w:rsid w:val="00B40377"/>
    <w:rsid w:val="00F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B0C78F"/>
  <w15:chartTrackingRefBased/>
  <w15:docId w15:val="{AB956507-C1A8-4B3D-B5C7-54B91972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4D0CE6"/>
  </w:style>
  <w:style w:type="paragraph" w:customStyle="1" w:styleId="western">
    <w:name w:val="western"/>
    <w:basedOn w:val="a"/>
    <w:rsid w:val="004D0CE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Chalykh</dc:creator>
  <cp:keywords/>
  <dc:description/>
  <cp:lastModifiedBy>Nadezda Chalykh</cp:lastModifiedBy>
  <cp:revision>1</cp:revision>
  <dcterms:created xsi:type="dcterms:W3CDTF">2024-07-12T08:47:00Z</dcterms:created>
  <dcterms:modified xsi:type="dcterms:W3CDTF">2024-07-12T08:48:00Z</dcterms:modified>
</cp:coreProperties>
</file>